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310D" w14:textId="77777777" w:rsidR="00E40867" w:rsidRPr="00FB1326" w:rsidRDefault="00E40867" w:rsidP="00E40867">
      <w:pPr>
        <w:rPr>
          <w:b/>
          <w:bCs/>
          <w:sz w:val="22"/>
          <w:szCs w:val="22"/>
        </w:rPr>
      </w:pPr>
      <w:r w:rsidRPr="00FB1326">
        <w:rPr>
          <w:b/>
          <w:bCs/>
          <w:sz w:val="22"/>
          <w:szCs w:val="22"/>
        </w:rPr>
        <w:t>ALBIE DE FREY</w:t>
      </w:r>
    </w:p>
    <w:p w14:paraId="7F807CA3" w14:textId="77777777" w:rsidR="00E40867" w:rsidRDefault="00E40867" w:rsidP="00E40867">
      <w:pPr>
        <w:rPr>
          <w:b/>
          <w:bCs/>
          <w:sz w:val="22"/>
          <w:szCs w:val="22"/>
        </w:rPr>
      </w:pPr>
    </w:p>
    <w:p w14:paraId="7F3A6CE7" w14:textId="77777777" w:rsidR="00E40867" w:rsidRPr="00FB1326" w:rsidRDefault="00E40867" w:rsidP="00E40867">
      <w:pPr>
        <w:rPr>
          <w:b/>
          <w:bCs/>
          <w:sz w:val="22"/>
          <w:szCs w:val="22"/>
        </w:rPr>
      </w:pPr>
      <w:r w:rsidRPr="00FB1326">
        <w:rPr>
          <w:b/>
          <w:bCs/>
          <w:sz w:val="22"/>
          <w:szCs w:val="22"/>
        </w:rPr>
        <w:t>VACCINES IN TRAVEL MEDICINE</w:t>
      </w:r>
    </w:p>
    <w:p w14:paraId="7F70C523" w14:textId="77777777" w:rsidR="00E40867" w:rsidRDefault="00E40867" w:rsidP="00E40867">
      <w:pPr>
        <w:rPr>
          <w:sz w:val="22"/>
          <w:szCs w:val="22"/>
        </w:rPr>
      </w:pPr>
    </w:p>
    <w:p w14:paraId="2447CD39" w14:textId="61F3DA5A" w:rsidR="00E40867" w:rsidRDefault="00E40867" w:rsidP="00E40867">
      <w:pPr>
        <w:rPr>
          <w:sz w:val="22"/>
          <w:szCs w:val="22"/>
        </w:rPr>
      </w:pPr>
      <w:r>
        <w:rPr>
          <w:sz w:val="22"/>
          <w:szCs w:val="22"/>
        </w:rPr>
        <w:t xml:space="preserve">Less than five percent of travel related diseases are vaccine preventable but that does not mean that vaccines are not a very important part of the armamentarium of the travel health practitioner. Conversely, immunisation is arguably the most important, life-saving medical intervention in human history and perhaps only less important than the provision of safe drinking water and sanitation. Travel health practitioners therefor have a very important role </w:t>
      </w:r>
      <w:r>
        <w:rPr>
          <w:sz w:val="22"/>
          <w:szCs w:val="22"/>
        </w:rPr>
        <w:t>to play</w:t>
      </w:r>
      <w:r>
        <w:rPr>
          <w:sz w:val="22"/>
          <w:szCs w:val="22"/>
        </w:rPr>
        <w:t xml:space="preserve"> in the public health arena as many people, particularly in the current climate of vaccine hesitancy and refusal, seldom consult a health care provider with the explicit goal of seeking vaccination. A visit </w:t>
      </w:r>
      <w:r>
        <w:rPr>
          <w:sz w:val="22"/>
          <w:szCs w:val="22"/>
        </w:rPr>
        <w:t>to a</w:t>
      </w:r>
      <w:r>
        <w:rPr>
          <w:sz w:val="22"/>
          <w:szCs w:val="22"/>
        </w:rPr>
        <w:t xml:space="preserve"> travel clinic is therefor</w:t>
      </w:r>
      <w:r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an opportunity for immunisation advocacy not only in the context of travel but more importantly in the promotion of good public health </w:t>
      </w:r>
      <w:r>
        <w:rPr>
          <w:sz w:val="22"/>
          <w:szCs w:val="22"/>
        </w:rPr>
        <w:t>to the</w:t>
      </w:r>
      <w:r>
        <w:rPr>
          <w:sz w:val="22"/>
          <w:szCs w:val="22"/>
        </w:rPr>
        <w:t xml:space="preserve"> benefit of individual travellers as well as the public at large.</w:t>
      </w:r>
    </w:p>
    <w:p w14:paraId="7198C0C5" w14:textId="77777777" w:rsidR="00E40867" w:rsidRDefault="00E40867" w:rsidP="00E40867">
      <w:pPr>
        <w:rPr>
          <w:sz w:val="22"/>
          <w:szCs w:val="22"/>
        </w:rPr>
      </w:pPr>
    </w:p>
    <w:p w14:paraId="0C284732" w14:textId="77777777" w:rsidR="00E40867" w:rsidRDefault="00E40867" w:rsidP="00E40867">
      <w:pPr>
        <w:rPr>
          <w:sz w:val="22"/>
          <w:szCs w:val="22"/>
        </w:rPr>
      </w:pPr>
      <w:r>
        <w:rPr>
          <w:sz w:val="22"/>
          <w:szCs w:val="22"/>
        </w:rPr>
        <w:t>Delegates will learn about:</w:t>
      </w:r>
    </w:p>
    <w:p w14:paraId="004005EF" w14:textId="739C78E7" w:rsidR="00E40867" w:rsidRPr="00C07D8F" w:rsidRDefault="00E40867" w:rsidP="00E408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7D8F">
        <w:rPr>
          <w:sz w:val="22"/>
          <w:szCs w:val="22"/>
        </w:rPr>
        <w:t xml:space="preserve">The role of </w:t>
      </w:r>
      <w:r w:rsidRPr="00C07D8F">
        <w:rPr>
          <w:sz w:val="22"/>
          <w:szCs w:val="22"/>
        </w:rPr>
        <w:t>so called</w:t>
      </w:r>
      <w:r w:rsidRPr="00C07D8F">
        <w:rPr>
          <w:sz w:val="22"/>
          <w:szCs w:val="22"/>
        </w:rPr>
        <w:t xml:space="preserve"> “travel vaccines” in the context of public health promotion</w:t>
      </w:r>
    </w:p>
    <w:p w14:paraId="33306137" w14:textId="77777777" w:rsidR="00E40867" w:rsidRPr="00C07D8F" w:rsidRDefault="00E40867" w:rsidP="00E408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7D8F">
        <w:rPr>
          <w:sz w:val="22"/>
          <w:szCs w:val="22"/>
        </w:rPr>
        <w:t>Gain perspective on the place of immunisation in the context of travel health</w:t>
      </w:r>
    </w:p>
    <w:p w14:paraId="620E4815" w14:textId="60CE8818" w:rsidR="00E40867" w:rsidRPr="00C07D8F" w:rsidRDefault="00E40867" w:rsidP="00E408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7D8F">
        <w:rPr>
          <w:sz w:val="22"/>
          <w:szCs w:val="22"/>
        </w:rPr>
        <w:t xml:space="preserve">Obtain an understanding of the difference between vaccination as a requirement of the International Health </w:t>
      </w:r>
      <w:r w:rsidRPr="00C07D8F">
        <w:rPr>
          <w:sz w:val="22"/>
          <w:szCs w:val="22"/>
        </w:rPr>
        <w:t>Regulations / country</w:t>
      </w:r>
      <w:r w:rsidRPr="00C07D8F">
        <w:rPr>
          <w:sz w:val="22"/>
          <w:szCs w:val="22"/>
        </w:rPr>
        <w:t xml:space="preserve"> requirements vs personal protection.</w:t>
      </w:r>
    </w:p>
    <w:p w14:paraId="58F03255" w14:textId="77777777" w:rsidR="00982894" w:rsidRDefault="00982894"/>
    <w:sectPr w:rsidR="0098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5623"/>
    <w:multiLevelType w:val="hybridMultilevel"/>
    <w:tmpl w:val="81D8C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67"/>
    <w:rsid w:val="00982894"/>
    <w:rsid w:val="00E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AF31"/>
  <w15:chartTrackingRefBased/>
  <w15:docId w15:val="{233D502F-7966-492C-BB01-C36BC01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86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2019-09-27T09:57:00Z</dcterms:created>
  <dcterms:modified xsi:type="dcterms:W3CDTF">2019-09-27T09:58:00Z</dcterms:modified>
</cp:coreProperties>
</file>