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BC" w:rsidRDefault="008606BC">
      <w:pPr>
        <w:pStyle w:val="Default"/>
        <w:spacing w:line="288" w:lineRule="auto"/>
        <w:rPr>
          <w:u w:color="000000"/>
        </w:rPr>
      </w:pPr>
      <w:bookmarkStart w:id="0" w:name="_GoBack"/>
      <w:bookmarkEnd w:id="0"/>
    </w:p>
    <w:p w:rsidR="008606BC" w:rsidRDefault="008606BC">
      <w:pPr>
        <w:pStyle w:val="Default"/>
        <w:spacing w:line="288" w:lineRule="auto"/>
        <w:rPr>
          <w:u w:color="000000"/>
        </w:rPr>
      </w:pPr>
    </w:p>
    <w:p w:rsidR="008606BC" w:rsidRDefault="00174069">
      <w:pPr>
        <w:pStyle w:val="Default"/>
        <w:spacing w:line="288" w:lineRule="auto"/>
        <w:rPr>
          <w:u w:color="000000"/>
        </w:rPr>
      </w:pPr>
      <w:r>
        <w:rPr>
          <w:u w:color="000000"/>
        </w:rPr>
        <w:t xml:space="preserve">Leo Visser - Yellow fever </w:t>
      </w:r>
    </w:p>
    <w:p w:rsidR="008606BC" w:rsidRDefault="008606BC">
      <w:pPr>
        <w:pStyle w:val="Default"/>
        <w:spacing w:line="288" w:lineRule="auto"/>
        <w:rPr>
          <w:u w:color="000000"/>
        </w:rPr>
      </w:pPr>
    </w:p>
    <w:p w:rsidR="008606BC" w:rsidRDefault="00174069">
      <w:pPr>
        <w:pStyle w:val="Default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Climate change, deforestation, urbanization and </w:t>
      </w:r>
      <w:proofErr w:type="spellStart"/>
      <w:r>
        <w:rPr>
          <w:rFonts w:ascii="Calibri" w:eastAsia="Calibri" w:hAnsi="Calibri" w:cs="Calibri"/>
          <w:u w:color="000000"/>
        </w:rPr>
        <w:t>increas</w:t>
      </w:r>
      <w:proofErr w:type="spellEnd"/>
      <w:r>
        <w:rPr>
          <w:rFonts w:ascii="Calibri" w:eastAsia="Calibri" w:hAnsi="Calibri" w:cs="Calibri"/>
          <w:u w:color="000000"/>
          <w:lang w:val="nl-NL"/>
        </w:rPr>
        <w:t>ed</w:t>
      </w:r>
      <w:r>
        <w:rPr>
          <w:rFonts w:ascii="Calibri" w:eastAsia="Calibri" w:hAnsi="Calibri" w:cs="Calibri"/>
          <w:u w:color="000000"/>
        </w:rPr>
        <w:t xml:space="preserve"> population mobility have made the risk of large outbreaks of yellow fever (YF) more likely than ever. With the growing connectivity through air travel, countries with high densities of non-immune population</w:t>
      </w:r>
      <w:r>
        <w:rPr>
          <w:rFonts w:ascii="Calibri" w:eastAsia="Calibri" w:hAnsi="Calibri" w:cs="Calibri"/>
          <w:u w:color="000000"/>
          <w:lang w:val="nl-NL"/>
        </w:rPr>
        <w:t>s</w:t>
      </w:r>
      <w:r>
        <w:rPr>
          <w:rFonts w:ascii="Calibri" w:eastAsia="Calibri" w:hAnsi="Calibri" w:cs="Calibri"/>
          <w:u w:color="000000"/>
        </w:rPr>
        <w:t xml:space="preserve"> and of the urban mosquito vector, </w:t>
      </w:r>
      <w:r>
        <w:rPr>
          <w:rFonts w:ascii="Calibri" w:eastAsia="Calibri" w:hAnsi="Calibri" w:cs="Calibri"/>
          <w:i/>
          <w:iCs/>
          <w:u w:color="000000"/>
        </w:rPr>
        <w:t>Aedes aegypti</w:t>
      </w:r>
      <w:r>
        <w:rPr>
          <w:rFonts w:ascii="Calibri" w:eastAsia="Calibri" w:hAnsi="Calibri" w:cs="Calibri"/>
          <w:u w:color="000000"/>
        </w:rPr>
        <w:t xml:space="preserve">, should </w:t>
      </w:r>
      <w:r>
        <w:rPr>
          <w:rFonts w:ascii="Calibri" w:eastAsia="Calibri" w:hAnsi="Calibri" w:cs="Calibri"/>
          <w:u w:color="000000"/>
          <w:lang w:val="nl-NL"/>
        </w:rPr>
        <w:t xml:space="preserve">ensure that their citizens </w:t>
      </w:r>
      <w:r>
        <w:rPr>
          <w:rFonts w:ascii="Calibri" w:eastAsia="Calibri" w:hAnsi="Calibri" w:cs="Calibri"/>
          <w:u w:color="000000"/>
        </w:rPr>
        <w:t>are</w:t>
      </w:r>
      <w:r>
        <w:rPr>
          <w:rFonts w:ascii="Calibri" w:eastAsia="Calibri" w:hAnsi="Calibri" w:cs="Calibri"/>
          <w:u w:color="000000"/>
          <w:lang w:val="nl-NL"/>
        </w:rPr>
        <w:t xml:space="preserve"> properly vaccinated against YF before travelling to a YF endemic country</w:t>
      </w:r>
      <w:r>
        <w:rPr>
          <w:rFonts w:ascii="Calibri" w:eastAsia="Calibri" w:hAnsi="Calibri" w:cs="Calibri"/>
          <w:u w:color="000000"/>
        </w:rPr>
        <w:t xml:space="preserve">. </w:t>
      </w:r>
    </w:p>
    <w:p w:rsidR="008606BC" w:rsidRDefault="00174069">
      <w:pPr>
        <w:pStyle w:val="Default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Current YF vaccine production barely meet</w:t>
      </w:r>
      <w:r>
        <w:rPr>
          <w:rFonts w:ascii="Calibri" w:eastAsia="Calibri" w:hAnsi="Calibri" w:cs="Calibri"/>
          <w:u w:color="000000"/>
          <w:lang w:val="nl-NL"/>
        </w:rPr>
        <w:t>s</w:t>
      </w:r>
      <w:r>
        <w:rPr>
          <w:rFonts w:ascii="Calibri" w:eastAsia="Calibri" w:hAnsi="Calibri" w:cs="Calibri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demands</w:t>
      </w:r>
      <w:proofErr w:type="spellEnd"/>
      <w:r>
        <w:rPr>
          <w:rFonts w:ascii="Calibri" w:eastAsia="Calibri" w:hAnsi="Calibri" w:cs="Calibri"/>
          <w:u w:color="000000"/>
        </w:rPr>
        <w:t xml:space="preserve">. However, </w:t>
      </w:r>
      <w:r>
        <w:rPr>
          <w:rFonts w:ascii="Calibri" w:eastAsia="Calibri" w:hAnsi="Calibri" w:cs="Calibri"/>
          <w:u w:color="000000"/>
          <w:lang w:val="nl-NL"/>
        </w:rPr>
        <w:t>the</w:t>
      </w:r>
      <w:r>
        <w:rPr>
          <w:rFonts w:ascii="Calibri" w:eastAsia="Calibri" w:hAnsi="Calibri" w:cs="Calibri"/>
          <w:u w:color="000000"/>
        </w:rPr>
        <w:t xml:space="preserve"> excess of infectious viral particles in routine YF vaccine batches allows fo</w:t>
      </w:r>
      <w:r>
        <w:rPr>
          <w:rFonts w:ascii="Calibri" w:eastAsia="Calibri" w:hAnsi="Calibri" w:cs="Calibri"/>
          <w:u w:color="000000"/>
        </w:rPr>
        <w:t xml:space="preserve">r </w:t>
      </w:r>
      <w:r>
        <w:rPr>
          <w:rFonts w:ascii="Calibri" w:eastAsia="Calibri" w:hAnsi="Calibri" w:cs="Calibri"/>
          <w:u w:color="000000"/>
          <w:lang w:val="nl-NL"/>
        </w:rPr>
        <w:t xml:space="preserve">off-label </w:t>
      </w:r>
      <w:r>
        <w:rPr>
          <w:rFonts w:ascii="Calibri" w:eastAsia="Calibri" w:hAnsi="Calibri" w:cs="Calibri"/>
          <w:u w:color="000000"/>
        </w:rPr>
        <w:t xml:space="preserve">use of </w:t>
      </w:r>
      <w:r>
        <w:rPr>
          <w:rFonts w:ascii="Calibri" w:eastAsia="Calibri" w:hAnsi="Calibri" w:cs="Calibri"/>
          <w:u w:color="000000"/>
          <w:lang w:val="nl-NL"/>
        </w:rPr>
        <w:t xml:space="preserve">fractional dose YF vaccination in response to </w:t>
      </w:r>
      <w:r>
        <w:rPr>
          <w:rFonts w:ascii="Calibri" w:eastAsia="Calibri" w:hAnsi="Calibri" w:cs="Calibri"/>
          <w:u w:color="000000"/>
        </w:rPr>
        <w:t>emergency situation</w:t>
      </w:r>
      <w:r>
        <w:rPr>
          <w:rFonts w:ascii="Calibri" w:eastAsia="Calibri" w:hAnsi="Calibri" w:cs="Calibri"/>
          <w:u w:color="000000"/>
          <w:lang w:val="nl-NL"/>
        </w:rPr>
        <w:t>s</w:t>
      </w:r>
      <w:r>
        <w:rPr>
          <w:rFonts w:ascii="Calibri" w:eastAsia="Calibri" w:hAnsi="Calibri" w:cs="Calibri"/>
          <w:u w:color="000000"/>
        </w:rPr>
        <w:t>.</w:t>
      </w:r>
    </w:p>
    <w:p w:rsidR="008606BC" w:rsidRDefault="00174069">
      <w:pPr>
        <w:pStyle w:val="Default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Two studies have now confirmed long-term protection after</w:t>
      </w:r>
      <w:r>
        <w:rPr>
          <w:rFonts w:ascii="Calibri" w:eastAsia="Calibri" w:hAnsi="Calibri" w:cs="Calibri"/>
          <w:u w:color="00000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  <w:lang w:val="fr-FR"/>
        </w:rPr>
        <w:t>fractional</w:t>
      </w:r>
      <w:proofErr w:type="spellEnd"/>
      <w:r>
        <w:rPr>
          <w:rFonts w:ascii="Calibri" w:eastAsia="Calibri" w:hAnsi="Calibri" w:cs="Calibri"/>
          <w:u w:color="000000"/>
          <w:lang w:val="fr-FR"/>
        </w:rPr>
        <w:t xml:space="preserve"> dos</w:t>
      </w:r>
      <w:r>
        <w:rPr>
          <w:rFonts w:ascii="Calibri" w:eastAsia="Calibri" w:hAnsi="Calibri" w:cs="Calibri"/>
          <w:u w:color="000000"/>
        </w:rPr>
        <w:t xml:space="preserve">e YF vaccination. </w:t>
      </w:r>
      <w:r>
        <w:rPr>
          <w:rFonts w:ascii="Calibri" w:eastAsia="Calibri" w:hAnsi="Calibri" w:cs="Calibri"/>
          <w:u w:color="000000"/>
          <w:lang w:val="nl-NL"/>
        </w:rPr>
        <w:t xml:space="preserve">The need for the presence of </w:t>
      </w:r>
      <w:r>
        <w:rPr>
          <w:rFonts w:ascii="Calibri" w:eastAsia="Calibri" w:hAnsi="Calibri" w:cs="Calibri"/>
          <w:u w:color="000000"/>
        </w:rPr>
        <w:t>virus neutralizing</w:t>
      </w:r>
      <w:r>
        <w:rPr>
          <w:rFonts w:ascii="Calibri" w:eastAsia="Calibri" w:hAnsi="Calibri" w:cs="Calibri"/>
          <w:u w:color="000000"/>
          <w:lang w:val="nl-NL"/>
        </w:rPr>
        <w:t xml:space="preserve"> antibodies </w:t>
      </w:r>
      <w:r>
        <w:rPr>
          <w:rFonts w:ascii="Calibri" w:eastAsia="Calibri" w:hAnsi="Calibri" w:cs="Calibri"/>
          <w:u w:color="000000"/>
        </w:rPr>
        <w:t xml:space="preserve">(VNA) </w:t>
      </w:r>
      <w:r>
        <w:rPr>
          <w:rFonts w:ascii="Calibri" w:eastAsia="Calibri" w:hAnsi="Calibri" w:cs="Calibri"/>
          <w:u w:color="000000"/>
          <w:lang w:val="nl-NL"/>
        </w:rPr>
        <w:t xml:space="preserve">to protect an </w:t>
      </w:r>
      <w:r>
        <w:rPr>
          <w:rFonts w:ascii="Calibri" w:eastAsia="Calibri" w:hAnsi="Calibri" w:cs="Calibri"/>
          <w:u w:color="000000"/>
          <w:lang w:val="nl-NL"/>
        </w:rPr>
        <w:t xml:space="preserve">individual against yellow fever depends on the epidemiological </w:t>
      </w:r>
      <w:r>
        <w:rPr>
          <w:rFonts w:ascii="Calibri" w:eastAsia="Calibri" w:hAnsi="Calibri" w:cs="Calibri"/>
          <w:u w:color="000000"/>
        </w:rPr>
        <w:t>setting</w:t>
      </w:r>
      <w:r>
        <w:rPr>
          <w:rFonts w:ascii="Calibri" w:eastAsia="Calibri" w:hAnsi="Calibri" w:cs="Calibri"/>
          <w:u w:color="000000"/>
          <w:lang w:val="nl-NL"/>
        </w:rPr>
        <w:t>.</w:t>
      </w:r>
      <w:r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  <w:lang w:val="nl-NL"/>
        </w:rPr>
        <w:t xml:space="preserve">In case of sylvatic transmission, population immunity is irrelevant for individual protection, as mosquitoes are transmitting the virus from infected </w:t>
      </w:r>
      <w:r>
        <w:rPr>
          <w:rFonts w:ascii="Calibri" w:eastAsia="Calibri" w:hAnsi="Calibri" w:cs="Calibri"/>
          <w:u w:color="000000"/>
        </w:rPr>
        <w:t>non-human primates</w:t>
      </w:r>
      <w:r>
        <w:rPr>
          <w:rFonts w:ascii="Calibri" w:eastAsia="Calibri" w:hAnsi="Calibri" w:cs="Calibri"/>
          <w:u w:color="000000"/>
          <w:lang w:val="nl-NL"/>
        </w:rPr>
        <w:t xml:space="preserve"> to man. In this</w:t>
      </w:r>
      <w:r>
        <w:rPr>
          <w:rFonts w:ascii="Calibri" w:eastAsia="Calibri" w:hAnsi="Calibri" w:cs="Calibri"/>
          <w:u w:color="000000"/>
          <w:lang w:val="nl-NL"/>
        </w:rPr>
        <w:t xml:space="preserve"> situation the presence of protective levels of VNA will determine the outcome</w:t>
      </w:r>
      <w:r>
        <w:rPr>
          <w:rFonts w:ascii="Calibri" w:eastAsia="Calibri" w:hAnsi="Calibri" w:cs="Calibri"/>
          <w:u w:color="000000"/>
        </w:rPr>
        <w:t>, and may require revaccination at some point in time.</w:t>
      </w:r>
    </w:p>
    <w:p w:rsidR="008606BC" w:rsidRDefault="008606BC">
      <w:pPr>
        <w:pStyle w:val="Default"/>
        <w:spacing w:line="288" w:lineRule="auto"/>
        <w:rPr>
          <w:rFonts w:ascii="Calibri" w:eastAsia="Calibri" w:hAnsi="Calibri" w:cs="Calibri"/>
          <w:sz w:val="27"/>
          <w:szCs w:val="27"/>
          <w:u w:color="000000"/>
        </w:rPr>
      </w:pPr>
    </w:p>
    <w:p w:rsidR="008606BC" w:rsidRDefault="00174069">
      <w:pPr>
        <w:pStyle w:val="Default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Learning objectives</w:t>
      </w:r>
    </w:p>
    <w:p w:rsidR="008606BC" w:rsidRDefault="00174069">
      <w:pPr>
        <w:pStyle w:val="Default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After this lecture the participant can</w:t>
      </w:r>
    </w:p>
    <w:p w:rsidR="008606BC" w:rsidRDefault="00174069">
      <w:pPr>
        <w:pStyle w:val="Default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1. Explain the current epidemiology of yellow fever</w:t>
      </w:r>
    </w:p>
    <w:p w:rsidR="008606BC" w:rsidRDefault="00174069">
      <w:pPr>
        <w:pStyle w:val="Default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2. Apply th</w:t>
      </w:r>
      <w:r>
        <w:rPr>
          <w:rFonts w:ascii="Calibri" w:eastAsia="Calibri" w:hAnsi="Calibri" w:cs="Calibri"/>
          <w:u w:color="000000"/>
        </w:rPr>
        <w:t>e principles of yellow fever vaccination into practice</w:t>
      </w:r>
    </w:p>
    <w:p w:rsidR="008606BC" w:rsidRDefault="00174069">
      <w:pPr>
        <w:pStyle w:val="Default"/>
        <w:spacing w:line="288" w:lineRule="auto"/>
      </w:pPr>
      <w:r>
        <w:rPr>
          <w:rFonts w:ascii="Calibri" w:eastAsia="Calibri" w:hAnsi="Calibri" w:cs="Calibri"/>
          <w:u w:color="000000"/>
        </w:rPr>
        <w:t>3. Understand the controversy about lifelong protection after yellow fever vaccination</w:t>
      </w:r>
    </w:p>
    <w:sectPr w:rsidR="008606B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69" w:rsidRDefault="00174069">
      <w:r>
        <w:separator/>
      </w:r>
    </w:p>
  </w:endnote>
  <w:endnote w:type="continuationSeparator" w:id="0">
    <w:p w:rsidR="00174069" w:rsidRDefault="0017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BC" w:rsidRDefault="008606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69" w:rsidRDefault="00174069">
      <w:r>
        <w:separator/>
      </w:r>
    </w:p>
  </w:footnote>
  <w:footnote w:type="continuationSeparator" w:id="0">
    <w:p w:rsidR="00174069" w:rsidRDefault="0017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BC" w:rsidRDefault="008606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BC"/>
    <w:rsid w:val="00162152"/>
    <w:rsid w:val="00174069"/>
    <w:rsid w:val="008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3993F-26DB-409F-9416-1FB390D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2019-09-16T07:14:00Z</dcterms:created>
  <dcterms:modified xsi:type="dcterms:W3CDTF">2019-09-16T07:14:00Z</dcterms:modified>
</cp:coreProperties>
</file>